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09E" w:rsidRPr="0058409E" w:rsidRDefault="0058409E" w:rsidP="0058409E">
      <w:pPr>
        <w:pStyle w:val="Sansinterligne"/>
        <w:jc w:val="center"/>
        <w:rPr>
          <w:rFonts w:ascii="Arial" w:hAnsi="Arial" w:cs="Arial"/>
          <w:b/>
          <w:sz w:val="36"/>
          <w:szCs w:val="36"/>
        </w:rPr>
      </w:pPr>
      <w:r w:rsidRPr="0058409E">
        <w:rPr>
          <w:rFonts w:ascii="Arial" w:hAnsi="Arial" w:cs="Arial"/>
          <w:b/>
          <w:sz w:val="36"/>
          <w:szCs w:val="36"/>
        </w:rPr>
        <w:t>REGLE DU JEU : LE JEU DU BAC ORTF</w:t>
      </w:r>
      <w:r w:rsidR="00FA4507">
        <w:rPr>
          <w:rFonts w:ascii="Arial" w:hAnsi="Arial" w:cs="Arial"/>
          <w:b/>
          <w:sz w:val="36"/>
          <w:szCs w:val="36"/>
        </w:rPr>
        <w:t xml:space="preserve"> </w:t>
      </w:r>
    </w:p>
    <w:p w:rsidR="0058409E" w:rsidRDefault="0058409E" w:rsidP="0058409E">
      <w:pPr>
        <w:pStyle w:val="Sansinterligne"/>
        <w:jc w:val="both"/>
        <w:rPr>
          <w:rFonts w:ascii="Arial" w:hAnsi="Arial" w:cs="Arial"/>
          <w:sz w:val="18"/>
          <w:szCs w:val="18"/>
        </w:rPr>
      </w:pPr>
    </w:p>
    <w:p w:rsidR="0058409E" w:rsidRDefault="0058409E" w:rsidP="0058409E">
      <w:pPr>
        <w:pStyle w:val="Sansinterligne"/>
        <w:jc w:val="both"/>
        <w:rPr>
          <w:rFonts w:ascii="Arial" w:hAnsi="Arial" w:cs="Arial"/>
          <w:sz w:val="18"/>
          <w:szCs w:val="18"/>
        </w:rPr>
      </w:pPr>
    </w:p>
    <w:p w:rsidR="0030153C" w:rsidRPr="0058409E" w:rsidRDefault="00C76A58" w:rsidP="0058409E">
      <w:pPr>
        <w:pStyle w:val="Sansinterligne"/>
        <w:jc w:val="both"/>
        <w:rPr>
          <w:rFonts w:ascii="Arial" w:hAnsi="Arial" w:cs="Arial"/>
          <w:sz w:val="18"/>
          <w:szCs w:val="18"/>
        </w:rPr>
      </w:pPr>
      <w:r w:rsidRPr="0058409E">
        <w:rPr>
          <w:rFonts w:ascii="Arial" w:hAnsi="Arial" w:cs="Arial"/>
          <w:sz w:val="18"/>
          <w:szCs w:val="18"/>
        </w:rPr>
        <w:t>Mélanger les 112 cartes et distribuer à chaque joueur, 8 cartes.</w:t>
      </w:r>
    </w:p>
    <w:p w:rsidR="00C76A58" w:rsidRPr="0058409E" w:rsidRDefault="00C76A58" w:rsidP="0058409E">
      <w:pPr>
        <w:pStyle w:val="Sansinterligne"/>
        <w:jc w:val="both"/>
        <w:rPr>
          <w:rFonts w:ascii="Arial" w:hAnsi="Arial" w:cs="Arial"/>
          <w:sz w:val="18"/>
          <w:szCs w:val="18"/>
        </w:rPr>
      </w:pPr>
      <w:r w:rsidRPr="0058409E">
        <w:rPr>
          <w:rFonts w:ascii="Arial" w:hAnsi="Arial" w:cs="Arial"/>
          <w:sz w:val="18"/>
          <w:szCs w:val="18"/>
        </w:rPr>
        <w:t>Le reste des cartes sera placé sur la table, face cachée pour former le talon.</w:t>
      </w:r>
    </w:p>
    <w:p w:rsidR="00C76A58" w:rsidRPr="0058409E" w:rsidRDefault="00C76A58" w:rsidP="0058409E">
      <w:pPr>
        <w:pStyle w:val="Sansinterligne"/>
        <w:jc w:val="both"/>
        <w:rPr>
          <w:rFonts w:ascii="Arial" w:hAnsi="Arial" w:cs="Arial"/>
          <w:sz w:val="18"/>
          <w:szCs w:val="18"/>
        </w:rPr>
      </w:pPr>
      <w:r w:rsidRPr="0058409E">
        <w:rPr>
          <w:rFonts w:ascii="Arial" w:hAnsi="Arial" w:cs="Arial"/>
          <w:sz w:val="18"/>
          <w:szCs w:val="18"/>
        </w:rPr>
        <w:t>Donner à chaque joueur les 3 encriers d’une même couleur.</w:t>
      </w:r>
    </w:p>
    <w:p w:rsidR="00C76A58" w:rsidRPr="0058409E" w:rsidRDefault="00C76A58" w:rsidP="0058409E">
      <w:pPr>
        <w:pStyle w:val="Sansinterligne"/>
        <w:jc w:val="both"/>
        <w:rPr>
          <w:rFonts w:ascii="Arial" w:hAnsi="Arial" w:cs="Arial"/>
          <w:sz w:val="18"/>
          <w:szCs w:val="18"/>
        </w:rPr>
      </w:pPr>
      <w:r w:rsidRPr="0058409E">
        <w:rPr>
          <w:rFonts w:ascii="Arial" w:hAnsi="Arial" w:cs="Arial"/>
          <w:sz w:val="18"/>
          <w:szCs w:val="18"/>
        </w:rPr>
        <w:t>Poser le pion noir « examinateur » au centre du plateau sur la lettre « O »</w:t>
      </w:r>
    </w:p>
    <w:p w:rsidR="00C76A58" w:rsidRPr="0058409E" w:rsidRDefault="00C76A58" w:rsidP="0058409E">
      <w:pPr>
        <w:pStyle w:val="Sansinterligne"/>
        <w:jc w:val="both"/>
        <w:rPr>
          <w:rFonts w:ascii="Arial" w:hAnsi="Arial" w:cs="Arial"/>
          <w:sz w:val="18"/>
          <w:szCs w:val="18"/>
        </w:rPr>
      </w:pPr>
    </w:p>
    <w:p w:rsidR="00C76A58" w:rsidRPr="0058409E" w:rsidRDefault="00C76A58" w:rsidP="0058409E">
      <w:pPr>
        <w:pStyle w:val="Sansinterligne"/>
        <w:jc w:val="both"/>
        <w:rPr>
          <w:rFonts w:ascii="Arial" w:hAnsi="Arial" w:cs="Arial"/>
          <w:sz w:val="18"/>
          <w:szCs w:val="18"/>
        </w:rPr>
      </w:pPr>
      <w:r w:rsidRPr="0058409E">
        <w:rPr>
          <w:rFonts w:ascii="Arial" w:hAnsi="Arial" w:cs="Arial"/>
          <w:b/>
          <w:sz w:val="18"/>
          <w:szCs w:val="18"/>
          <w:u w:val="single"/>
        </w:rPr>
        <w:t>BUT DU JEU</w:t>
      </w:r>
      <w:r w:rsidRPr="0058409E">
        <w:rPr>
          <w:rFonts w:ascii="Arial" w:hAnsi="Arial" w:cs="Arial"/>
          <w:sz w:val="18"/>
          <w:szCs w:val="18"/>
        </w:rPr>
        <w:t> : le jeu consiste à placer ses 3 encriers sur 3 lettres contigües situées sur une même ligne droite du plateau.</w:t>
      </w:r>
    </w:p>
    <w:p w:rsidR="00C76A58" w:rsidRPr="0058409E" w:rsidRDefault="00C76A58" w:rsidP="0058409E">
      <w:pPr>
        <w:pStyle w:val="Sansinterligne"/>
        <w:jc w:val="both"/>
        <w:rPr>
          <w:rFonts w:ascii="Arial" w:hAnsi="Arial" w:cs="Arial"/>
          <w:sz w:val="18"/>
          <w:szCs w:val="18"/>
        </w:rPr>
      </w:pPr>
      <w:r w:rsidRPr="0058409E">
        <w:rPr>
          <w:rFonts w:ascii="Arial" w:hAnsi="Arial" w:cs="Arial"/>
          <w:sz w:val="18"/>
          <w:szCs w:val="18"/>
        </w:rPr>
        <w:t>Le premier joueur qui y parvient, est le vainqueur</w:t>
      </w:r>
    </w:p>
    <w:p w:rsidR="00C76A58" w:rsidRPr="0058409E" w:rsidRDefault="00C76A58" w:rsidP="0058409E">
      <w:pPr>
        <w:pStyle w:val="Sansinterligne"/>
        <w:jc w:val="both"/>
        <w:rPr>
          <w:rFonts w:ascii="Arial" w:hAnsi="Arial" w:cs="Arial"/>
          <w:sz w:val="18"/>
          <w:szCs w:val="18"/>
        </w:rPr>
      </w:pPr>
    </w:p>
    <w:p w:rsidR="00C76A58" w:rsidRPr="0058409E" w:rsidRDefault="00C76A58" w:rsidP="0058409E">
      <w:pPr>
        <w:pStyle w:val="Sansinterligne"/>
        <w:jc w:val="both"/>
        <w:rPr>
          <w:rFonts w:ascii="Arial" w:hAnsi="Arial" w:cs="Arial"/>
          <w:b/>
          <w:sz w:val="18"/>
          <w:szCs w:val="18"/>
          <w:u w:val="single"/>
        </w:rPr>
      </w:pPr>
      <w:r w:rsidRPr="0058409E">
        <w:rPr>
          <w:rFonts w:ascii="Arial" w:hAnsi="Arial" w:cs="Arial"/>
          <w:b/>
          <w:sz w:val="18"/>
          <w:szCs w:val="18"/>
          <w:u w:val="single"/>
        </w:rPr>
        <w:t xml:space="preserve">MECANISME du JEU : </w:t>
      </w:r>
    </w:p>
    <w:p w:rsidR="00C76A58" w:rsidRPr="0058409E" w:rsidRDefault="00C76A58" w:rsidP="0058409E">
      <w:pPr>
        <w:pStyle w:val="Sansinterligne"/>
        <w:jc w:val="both"/>
        <w:rPr>
          <w:rFonts w:ascii="Arial" w:hAnsi="Arial" w:cs="Arial"/>
          <w:sz w:val="18"/>
          <w:szCs w:val="18"/>
        </w:rPr>
      </w:pPr>
      <w:r w:rsidRPr="0058409E">
        <w:rPr>
          <w:rFonts w:ascii="Arial" w:hAnsi="Arial" w:cs="Arial"/>
          <w:sz w:val="18"/>
          <w:szCs w:val="18"/>
        </w:rPr>
        <w:t>Le joueur situé à la gauche du donneur reçoit le sablier. Il choisit parmi ses cartes, une carte « sujet » qu’il placera devant lui.</w:t>
      </w:r>
    </w:p>
    <w:p w:rsidR="00C76A58" w:rsidRPr="0058409E" w:rsidRDefault="00C76A58" w:rsidP="0058409E">
      <w:pPr>
        <w:pStyle w:val="Sansinterligne"/>
        <w:jc w:val="both"/>
        <w:rPr>
          <w:rFonts w:ascii="Arial" w:hAnsi="Arial" w:cs="Arial"/>
          <w:sz w:val="18"/>
          <w:szCs w:val="18"/>
        </w:rPr>
      </w:pPr>
      <w:r w:rsidRPr="0058409E">
        <w:rPr>
          <w:rFonts w:ascii="Arial" w:hAnsi="Arial" w:cs="Arial"/>
          <w:sz w:val="18"/>
          <w:szCs w:val="18"/>
        </w:rPr>
        <w:t>Il annonce aussitôt à haute voix le sujet posé, retourne le sablier et devient arbitre.</w:t>
      </w:r>
    </w:p>
    <w:p w:rsidR="00C76A58" w:rsidRPr="0058409E" w:rsidRDefault="00C76A58" w:rsidP="0058409E">
      <w:pPr>
        <w:pStyle w:val="Sansinterligne"/>
        <w:jc w:val="both"/>
        <w:rPr>
          <w:rFonts w:ascii="Arial" w:hAnsi="Arial" w:cs="Arial"/>
          <w:sz w:val="18"/>
          <w:szCs w:val="18"/>
        </w:rPr>
      </w:pPr>
      <w:r w:rsidRPr="0058409E">
        <w:rPr>
          <w:rFonts w:ascii="Arial" w:hAnsi="Arial" w:cs="Arial"/>
          <w:sz w:val="18"/>
          <w:szCs w:val="18"/>
        </w:rPr>
        <w:t>Les autres joueurs s’efforcent alors de trouver, pendant le temps imparti, un mot se rapportant au sujet demandé afin de faire entrer en jeu leurs encriers.</w:t>
      </w:r>
    </w:p>
    <w:p w:rsidR="00C76A58" w:rsidRPr="0058409E" w:rsidRDefault="00C76A58" w:rsidP="0058409E">
      <w:pPr>
        <w:pStyle w:val="Sansinterligne"/>
        <w:jc w:val="both"/>
        <w:rPr>
          <w:rFonts w:ascii="Arial" w:hAnsi="Arial" w:cs="Arial"/>
          <w:sz w:val="18"/>
          <w:szCs w:val="18"/>
        </w:rPr>
      </w:pPr>
      <w:r w:rsidRPr="0058409E">
        <w:rPr>
          <w:rFonts w:ascii="Arial" w:hAnsi="Arial" w:cs="Arial"/>
          <w:sz w:val="18"/>
          <w:szCs w:val="18"/>
          <w:u w:val="single"/>
        </w:rPr>
        <w:t>Attention</w:t>
      </w:r>
      <w:r w:rsidRPr="0058409E">
        <w:rPr>
          <w:rFonts w:ascii="Arial" w:hAnsi="Arial" w:cs="Arial"/>
          <w:sz w:val="18"/>
          <w:szCs w:val="18"/>
        </w:rPr>
        <w:t> : Les encriers entrent obligatoirement en jeu par les lettres du carré extérieur (A D T E H I J et M)</w:t>
      </w:r>
    </w:p>
    <w:p w:rsidR="00C76A58" w:rsidRPr="0058409E" w:rsidRDefault="00C76A58" w:rsidP="0058409E">
      <w:pPr>
        <w:pStyle w:val="Sansinterligne"/>
        <w:jc w:val="both"/>
        <w:rPr>
          <w:rFonts w:ascii="Arial" w:hAnsi="Arial" w:cs="Arial"/>
          <w:sz w:val="18"/>
          <w:szCs w:val="18"/>
        </w:rPr>
      </w:pPr>
      <w:r w:rsidRPr="0058409E">
        <w:rPr>
          <w:rFonts w:ascii="Arial" w:hAnsi="Arial" w:cs="Arial"/>
          <w:sz w:val="18"/>
          <w:szCs w:val="18"/>
        </w:rPr>
        <w:t>Ils ne peuvent se déplacer que d’une seule lettre à la fois (figure 2) Ils se déplacent toujours en suivant les lignes.</w:t>
      </w:r>
    </w:p>
    <w:p w:rsidR="00C76A58" w:rsidRPr="0058409E" w:rsidRDefault="00C76A58" w:rsidP="0058409E">
      <w:pPr>
        <w:pStyle w:val="Sansinterligne"/>
        <w:jc w:val="both"/>
        <w:rPr>
          <w:rFonts w:ascii="Arial" w:hAnsi="Arial" w:cs="Arial"/>
          <w:sz w:val="18"/>
          <w:szCs w:val="18"/>
        </w:rPr>
      </w:pPr>
    </w:p>
    <w:p w:rsidR="00C76A58" w:rsidRPr="0058409E" w:rsidRDefault="00C76A58" w:rsidP="0058409E">
      <w:pPr>
        <w:pStyle w:val="Sansinterligne"/>
        <w:jc w:val="both"/>
        <w:rPr>
          <w:rFonts w:ascii="Arial" w:hAnsi="Arial" w:cs="Arial"/>
          <w:sz w:val="18"/>
          <w:szCs w:val="18"/>
        </w:rPr>
      </w:pPr>
      <w:r w:rsidRPr="0058409E">
        <w:rPr>
          <w:rFonts w:ascii="Arial" w:hAnsi="Arial" w:cs="Arial"/>
          <w:sz w:val="18"/>
          <w:szCs w:val="18"/>
        </w:rPr>
        <w:t>Le premier qui a trouvé annonce le mot à haute voix. Il place alors son encrier sur la lettre du plateau correspondant à la première lettre de son mot, et le tour passe au joueur suivant.</w:t>
      </w:r>
    </w:p>
    <w:p w:rsidR="00C76A58" w:rsidRPr="0058409E" w:rsidRDefault="00C76A58" w:rsidP="0058409E">
      <w:pPr>
        <w:pStyle w:val="Sansinterligne"/>
        <w:jc w:val="both"/>
        <w:rPr>
          <w:rFonts w:ascii="Arial" w:hAnsi="Arial" w:cs="Arial"/>
          <w:sz w:val="18"/>
          <w:szCs w:val="18"/>
        </w:rPr>
      </w:pPr>
    </w:p>
    <w:p w:rsidR="00C76A58" w:rsidRPr="0058409E" w:rsidRDefault="00C76A58" w:rsidP="0058409E">
      <w:pPr>
        <w:pStyle w:val="Sansinterligne"/>
        <w:jc w:val="both"/>
        <w:rPr>
          <w:rFonts w:ascii="Arial" w:hAnsi="Arial" w:cs="Arial"/>
          <w:sz w:val="18"/>
          <w:szCs w:val="18"/>
        </w:rPr>
      </w:pPr>
      <w:r w:rsidRPr="0058409E">
        <w:rPr>
          <w:rFonts w:ascii="Arial" w:hAnsi="Arial" w:cs="Arial"/>
          <w:b/>
          <w:i/>
          <w:sz w:val="18"/>
          <w:szCs w:val="18"/>
        </w:rPr>
        <w:t>EXEMPLE</w:t>
      </w:r>
      <w:r w:rsidRPr="0058409E">
        <w:rPr>
          <w:rFonts w:ascii="Arial" w:hAnsi="Arial" w:cs="Arial"/>
          <w:sz w:val="18"/>
          <w:szCs w:val="18"/>
        </w:rPr>
        <w:t> : le sujet demandé est « POISSONS » : toutes les cases du carré extérieur sont libres ; le premier joueur a le choix par exemple avec : Anguille, Ablette, Dorade, Truite, Turbot, Esturgeon, Hareng, Maquereau ETC …..</w:t>
      </w:r>
    </w:p>
    <w:p w:rsidR="00C76A58" w:rsidRPr="0058409E" w:rsidRDefault="00C76A58" w:rsidP="0058409E">
      <w:pPr>
        <w:pStyle w:val="Sansinterligne"/>
        <w:jc w:val="both"/>
        <w:rPr>
          <w:rFonts w:ascii="Arial" w:hAnsi="Arial" w:cs="Arial"/>
          <w:sz w:val="18"/>
          <w:szCs w:val="18"/>
        </w:rPr>
      </w:pPr>
    </w:p>
    <w:p w:rsidR="00C76A58" w:rsidRPr="0058409E" w:rsidRDefault="00C76A58" w:rsidP="0058409E">
      <w:pPr>
        <w:pStyle w:val="Sansinterligne"/>
        <w:jc w:val="both"/>
        <w:rPr>
          <w:rFonts w:ascii="Arial" w:hAnsi="Arial" w:cs="Arial"/>
          <w:sz w:val="18"/>
          <w:szCs w:val="18"/>
        </w:rPr>
      </w:pPr>
      <w:r w:rsidRPr="0058409E">
        <w:rPr>
          <w:rFonts w:ascii="Arial" w:hAnsi="Arial" w:cs="Arial"/>
          <w:sz w:val="18"/>
          <w:szCs w:val="18"/>
        </w:rPr>
        <w:t>Le joueur qui a posé la carte « sujet »</w:t>
      </w:r>
      <w:r w:rsidR="00BD4FAC" w:rsidRPr="0058409E">
        <w:rPr>
          <w:rFonts w:ascii="Arial" w:hAnsi="Arial" w:cs="Arial"/>
          <w:sz w:val="18"/>
          <w:szCs w:val="18"/>
        </w:rPr>
        <w:t xml:space="preserve"> est le seul juge pour décider si la réponse est correcte. C’est aussi lui qui départage d’éventuels ex-æquo dans l’annonce des réponses.</w:t>
      </w:r>
    </w:p>
    <w:p w:rsidR="00BD4FAC" w:rsidRPr="0058409E" w:rsidRDefault="00BD4FAC" w:rsidP="0058409E">
      <w:pPr>
        <w:pStyle w:val="Sansinterligne"/>
        <w:jc w:val="both"/>
        <w:rPr>
          <w:rFonts w:ascii="Arial" w:hAnsi="Arial" w:cs="Arial"/>
          <w:sz w:val="18"/>
          <w:szCs w:val="18"/>
        </w:rPr>
      </w:pPr>
    </w:p>
    <w:p w:rsidR="00BD4FAC" w:rsidRPr="0058409E" w:rsidRDefault="00BD4FAC" w:rsidP="0058409E">
      <w:pPr>
        <w:pStyle w:val="Sansinterligne"/>
        <w:jc w:val="both"/>
        <w:rPr>
          <w:rFonts w:ascii="Arial" w:hAnsi="Arial" w:cs="Arial"/>
          <w:sz w:val="18"/>
          <w:szCs w:val="18"/>
        </w:rPr>
      </w:pPr>
      <w:r w:rsidRPr="0058409E">
        <w:rPr>
          <w:rFonts w:ascii="Arial" w:hAnsi="Arial" w:cs="Arial"/>
          <w:sz w:val="18"/>
          <w:szCs w:val="18"/>
        </w:rPr>
        <w:t>Si la réponse convient : le joueur qui a bien répondu place l’un de ses encriers sur la case portant la première lettre du mot qu’il vient d’annoncer.</w:t>
      </w:r>
    </w:p>
    <w:p w:rsidR="00BD4FAC" w:rsidRPr="0058409E" w:rsidRDefault="00BD4FAC" w:rsidP="0058409E">
      <w:pPr>
        <w:pStyle w:val="Sansinterligne"/>
        <w:jc w:val="both"/>
        <w:rPr>
          <w:rFonts w:ascii="Arial" w:hAnsi="Arial" w:cs="Arial"/>
          <w:sz w:val="18"/>
          <w:szCs w:val="18"/>
        </w:rPr>
      </w:pPr>
      <w:r w:rsidRPr="0058409E">
        <w:rPr>
          <w:rFonts w:ascii="Arial" w:hAnsi="Arial" w:cs="Arial"/>
          <w:sz w:val="18"/>
          <w:szCs w:val="18"/>
        </w:rPr>
        <w:t>Si la réponse ne convient pas et si le sable coule toujours, tous les joueurs à l’exception du « questionneur », peuvent encore répondre.</w:t>
      </w:r>
    </w:p>
    <w:p w:rsidR="00BD4FAC" w:rsidRPr="0058409E" w:rsidRDefault="00BD4FAC" w:rsidP="0058409E">
      <w:pPr>
        <w:pStyle w:val="Sansinterligne"/>
        <w:jc w:val="both"/>
        <w:rPr>
          <w:rFonts w:ascii="Arial" w:hAnsi="Arial" w:cs="Arial"/>
          <w:sz w:val="18"/>
          <w:szCs w:val="18"/>
        </w:rPr>
      </w:pPr>
    </w:p>
    <w:p w:rsidR="00BD4FAC" w:rsidRPr="0058409E" w:rsidRDefault="00BD4FAC" w:rsidP="0058409E">
      <w:pPr>
        <w:pStyle w:val="Sansinterligne"/>
        <w:jc w:val="both"/>
        <w:rPr>
          <w:rFonts w:ascii="Arial" w:hAnsi="Arial" w:cs="Arial"/>
          <w:sz w:val="18"/>
          <w:szCs w:val="18"/>
        </w:rPr>
      </w:pPr>
      <w:r w:rsidRPr="0058409E">
        <w:rPr>
          <w:rFonts w:ascii="Arial" w:hAnsi="Arial" w:cs="Arial"/>
          <w:sz w:val="18"/>
          <w:szCs w:val="18"/>
        </w:rPr>
        <w:t xml:space="preserve">Si aucune réponse n’est donnée avant les 30s, c’est le questionneur qui sans avoir à répondre, place l’un de ses encriers : </w:t>
      </w:r>
    </w:p>
    <w:p w:rsidR="00BD4FAC" w:rsidRPr="0058409E" w:rsidRDefault="00BD4FAC" w:rsidP="0058409E">
      <w:pPr>
        <w:pStyle w:val="Sansinterligne"/>
        <w:jc w:val="both"/>
        <w:rPr>
          <w:rFonts w:ascii="Arial" w:hAnsi="Arial" w:cs="Arial"/>
          <w:sz w:val="18"/>
          <w:szCs w:val="18"/>
        </w:rPr>
      </w:pPr>
      <w:r w:rsidRPr="0058409E">
        <w:rPr>
          <w:rFonts w:ascii="Arial" w:hAnsi="Arial" w:cs="Arial"/>
          <w:sz w:val="18"/>
          <w:szCs w:val="18"/>
        </w:rPr>
        <w:t>Soit en le faisant entrer sur le plateau par une des lettres libres du carré extérieur,</w:t>
      </w:r>
    </w:p>
    <w:p w:rsidR="00BD4FAC" w:rsidRPr="0058409E" w:rsidRDefault="00BD4FAC" w:rsidP="0058409E">
      <w:pPr>
        <w:pStyle w:val="Sansinterligne"/>
        <w:jc w:val="both"/>
        <w:rPr>
          <w:rFonts w:ascii="Arial" w:hAnsi="Arial" w:cs="Arial"/>
          <w:sz w:val="18"/>
          <w:szCs w:val="18"/>
        </w:rPr>
      </w:pPr>
      <w:r w:rsidRPr="0058409E">
        <w:rPr>
          <w:rFonts w:ascii="Arial" w:hAnsi="Arial" w:cs="Arial"/>
          <w:sz w:val="18"/>
          <w:szCs w:val="18"/>
        </w:rPr>
        <w:t>Soit en déplaçant un  de ses encriers (déjà en jeu) d’une case.</w:t>
      </w:r>
    </w:p>
    <w:p w:rsidR="00BD4FAC" w:rsidRPr="0058409E" w:rsidRDefault="00BD4FAC" w:rsidP="0058409E">
      <w:pPr>
        <w:pStyle w:val="Sansinterligne"/>
        <w:jc w:val="both"/>
        <w:rPr>
          <w:rFonts w:ascii="Arial" w:hAnsi="Arial" w:cs="Arial"/>
          <w:sz w:val="18"/>
          <w:szCs w:val="18"/>
        </w:rPr>
      </w:pPr>
      <w:r w:rsidRPr="0058409E">
        <w:rPr>
          <w:rFonts w:ascii="Arial" w:hAnsi="Arial" w:cs="Arial"/>
          <w:sz w:val="18"/>
          <w:szCs w:val="18"/>
        </w:rPr>
        <w:t>Le joueur qui a questionné donne le sablier à son voisin de gauche, qui devient alors le prochain questionneur et juge.</w:t>
      </w:r>
    </w:p>
    <w:p w:rsidR="00BD4FAC" w:rsidRPr="0058409E" w:rsidRDefault="00BD4FAC" w:rsidP="0058409E">
      <w:pPr>
        <w:pStyle w:val="Sansinterligne"/>
        <w:jc w:val="both"/>
        <w:rPr>
          <w:rFonts w:ascii="Arial" w:hAnsi="Arial" w:cs="Arial"/>
          <w:sz w:val="18"/>
          <w:szCs w:val="18"/>
        </w:rPr>
      </w:pPr>
    </w:p>
    <w:p w:rsidR="00BD4FAC" w:rsidRPr="0058409E" w:rsidRDefault="00BD4FAC" w:rsidP="0058409E">
      <w:pPr>
        <w:pStyle w:val="Sansinterligne"/>
        <w:jc w:val="both"/>
        <w:rPr>
          <w:rFonts w:ascii="Arial" w:hAnsi="Arial" w:cs="Arial"/>
          <w:sz w:val="18"/>
          <w:szCs w:val="18"/>
        </w:rPr>
      </w:pPr>
      <w:r w:rsidRPr="0058409E">
        <w:rPr>
          <w:rFonts w:ascii="Arial" w:hAnsi="Arial" w:cs="Arial"/>
          <w:b/>
          <w:sz w:val="18"/>
          <w:szCs w:val="18"/>
          <w:u w:val="single"/>
        </w:rPr>
        <w:t>DEPLACEMENT DES ENCRIERS</w:t>
      </w:r>
      <w:r w:rsidRPr="0058409E">
        <w:rPr>
          <w:rFonts w:ascii="Arial" w:hAnsi="Arial" w:cs="Arial"/>
          <w:sz w:val="18"/>
          <w:szCs w:val="18"/>
        </w:rPr>
        <w:t> : en début de partie les encriers doivent entrer par les lettres extérieures du plateau. Il est interdit de placer les 3 encriers sur une même ligne droite. FIG 3</w:t>
      </w:r>
    </w:p>
    <w:p w:rsidR="00BD4FAC" w:rsidRPr="0058409E" w:rsidRDefault="00BD4FAC" w:rsidP="0058409E">
      <w:pPr>
        <w:pStyle w:val="Sansinterligne"/>
        <w:jc w:val="both"/>
        <w:rPr>
          <w:rFonts w:ascii="Arial" w:hAnsi="Arial" w:cs="Arial"/>
          <w:sz w:val="18"/>
          <w:szCs w:val="18"/>
        </w:rPr>
      </w:pPr>
    </w:p>
    <w:p w:rsidR="00BD4FAC" w:rsidRPr="0058409E" w:rsidRDefault="00BD4FAC" w:rsidP="0058409E">
      <w:pPr>
        <w:pStyle w:val="Sansinterligne"/>
        <w:jc w:val="both"/>
        <w:rPr>
          <w:rFonts w:ascii="Arial" w:hAnsi="Arial" w:cs="Arial"/>
          <w:sz w:val="18"/>
          <w:szCs w:val="18"/>
        </w:rPr>
      </w:pPr>
      <w:r w:rsidRPr="0058409E">
        <w:rPr>
          <w:rFonts w:ascii="Arial" w:hAnsi="Arial" w:cs="Arial"/>
          <w:sz w:val="18"/>
          <w:szCs w:val="18"/>
        </w:rPr>
        <w:t>Dès qu’un encrier est placé sur le plateau, il pourra être déplacé dans n’importe quelle direction  sans avoir à attendre que les 3 encriers soient entrés en jeu.</w:t>
      </w:r>
    </w:p>
    <w:p w:rsidR="00BD4FAC" w:rsidRPr="0058409E" w:rsidRDefault="00BD4FAC" w:rsidP="0058409E">
      <w:pPr>
        <w:pStyle w:val="Sansinterligne"/>
        <w:jc w:val="both"/>
        <w:rPr>
          <w:rFonts w:ascii="Arial" w:hAnsi="Arial" w:cs="Arial"/>
          <w:sz w:val="18"/>
          <w:szCs w:val="18"/>
        </w:rPr>
      </w:pPr>
    </w:p>
    <w:p w:rsidR="00BD4FAC" w:rsidRPr="0058409E" w:rsidRDefault="00BD4FAC" w:rsidP="0058409E">
      <w:pPr>
        <w:pStyle w:val="Sansinterligne"/>
        <w:jc w:val="both"/>
        <w:rPr>
          <w:rFonts w:ascii="Arial" w:hAnsi="Arial" w:cs="Arial"/>
          <w:sz w:val="18"/>
          <w:szCs w:val="18"/>
        </w:rPr>
      </w:pPr>
      <w:r w:rsidRPr="0058409E">
        <w:rPr>
          <w:rFonts w:ascii="Arial" w:hAnsi="Arial" w:cs="Arial"/>
          <w:sz w:val="18"/>
          <w:szCs w:val="18"/>
        </w:rPr>
        <w:t>Pour déplacer un encrier, il suffit au joueur de répondre le premier et avant les 30 s, par un mot qui se rapporte au sujet demandé et qui commence donc par la lettre convoitée, ceci à condition que la lettre convoitée soit voisine immédiate de la lettre occupée, et que cette lettre soit libre de tout autre encrier.</w:t>
      </w:r>
    </w:p>
    <w:p w:rsidR="00BD4FAC" w:rsidRPr="0058409E" w:rsidRDefault="00BD4FAC" w:rsidP="0058409E">
      <w:pPr>
        <w:pStyle w:val="Sansinterligne"/>
        <w:jc w:val="both"/>
        <w:rPr>
          <w:rFonts w:ascii="Arial" w:hAnsi="Arial" w:cs="Arial"/>
          <w:sz w:val="18"/>
          <w:szCs w:val="18"/>
        </w:rPr>
      </w:pPr>
    </w:p>
    <w:p w:rsidR="00BD4FAC" w:rsidRPr="0058409E" w:rsidRDefault="00BD4FAC" w:rsidP="0058409E">
      <w:pPr>
        <w:pStyle w:val="Sansinterligne"/>
        <w:jc w:val="both"/>
        <w:rPr>
          <w:rFonts w:ascii="Arial" w:hAnsi="Arial" w:cs="Arial"/>
          <w:sz w:val="18"/>
          <w:szCs w:val="18"/>
        </w:rPr>
      </w:pPr>
      <w:r w:rsidRPr="0058409E">
        <w:rPr>
          <w:rFonts w:ascii="Arial" w:hAnsi="Arial" w:cs="Arial"/>
          <w:b/>
          <w:sz w:val="18"/>
          <w:szCs w:val="18"/>
        </w:rPr>
        <w:t>REMARQUES </w:t>
      </w:r>
      <w:r w:rsidRPr="0058409E">
        <w:rPr>
          <w:rFonts w:ascii="Arial" w:hAnsi="Arial" w:cs="Arial"/>
          <w:sz w:val="18"/>
          <w:szCs w:val="18"/>
        </w:rPr>
        <w:t>: On ne peut placer sur une lettre, qu’un seul encrier.</w:t>
      </w:r>
    </w:p>
    <w:p w:rsidR="00BD4FAC" w:rsidRPr="0058409E" w:rsidRDefault="00BD4FAC" w:rsidP="0058409E">
      <w:pPr>
        <w:pStyle w:val="Sansinterligne"/>
        <w:jc w:val="both"/>
        <w:rPr>
          <w:rFonts w:ascii="Arial" w:hAnsi="Arial" w:cs="Arial"/>
          <w:sz w:val="18"/>
          <w:szCs w:val="18"/>
        </w:rPr>
      </w:pPr>
      <w:r w:rsidRPr="0058409E">
        <w:rPr>
          <w:rFonts w:ascii="Arial" w:hAnsi="Arial" w:cs="Arial"/>
          <w:sz w:val="18"/>
          <w:szCs w:val="18"/>
        </w:rPr>
        <w:t>Le joueur peut déplacer indifféremment l’un ou l’autre de ses encriers, mais jamais plus d’un à chaque tour de jeu.</w:t>
      </w:r>
    </w:p>
    <w:p w:rsidR="00BD4FAC" w:rsidRPr="0058409E" w:rsidRDefault="00BD4FAC" w:rsidP="0058409E">
      <w:pPr>
        <w:pStyle w:val="Sansinterligne"/>
        <w:jc w:val="both"/>
        <w:rPr>
          <w:rFonts w:ascii="Arial" w:hAnsi="Arial" w:cs="Arial"/>
          <w:sz w:val="18"/>
          <w:szCs w:val="18"/>
        </w:rPr>
      </w:pPr>
      <w:r w:rsidRPr="0058409E">
        <w:rPr>
          <w:rFonts w:ascii="Arial" w:hAnsi="Arial" w:cs="Arial"/>
          <w:sz w:val="18"/>
          <w:szCs w:val="18"/>
        </w:rPr>
        <w:t>Si toutes les lettres extérieures sont occupées, le joueur devra attendre qu’une de ces lettres soit libre pour faire entrer son encrier.</w:t>
      </w:r>
    </w:p>
    <w:p w:rsidR="00BD4FAC" w:rsidRPr="0058409E" w:rsidRDefault="001F3690" w:rsidP="0058409E">
      <w:pPr>
        <w:pStyle w:val="Sansinterligne"/>
        <w:jc w:val="both"/>
        <w:rPr>
          <w:rFonts w:ascii="Arial" w:hAnsi="Arial" w:cs="Arial"/>
          <w:sz w:val="18"/>
          <w:szCs w:val="18"/>
        </w:rPr>
      </w:pPr>
      <w:r w:rsidRPr="0058409E">
        <w:rPr>
          <w:rFonts w:ascii="Arial" w:hAnsi="Arial" w:cs="Arial"/>
          <w:sz w:val="18"/>
          <w:szCs w:val="18"/>
        </w:rPr>
        <w:t>Pour gagner, les joueurs devront placer 3 encriers dans les limites suivantes :</w:t>
      </w: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A 2 joueurs, dans la limite du carré rouge inclus</w:t>
      </w: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A 3 joueurs, dans la limite du carré vert inclus</w:t>
      </w: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A 4 joueurs : totalité du plateau de jeu.</w:t>
      </w:r>
    </w:p>
    <w:p w:rsidR="001F3690" w:rsidRPr="0058409E" w:rsidRDefault="001F3690" w:rsidP="0058409E">
      <w:pPr>
        <w:pStyle w:val="Sansinterligne"/>
        <w:jc w:val="both"/>
        <w:rPr>
          <w:rFonts w:ascii="Arial" w:hAnsi="Arial" w:cs="Arial"/>
          <w:sz w:val="18"/>
          <w:szCs w:val="18"/>
        </w:rPr>
      </w:pP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Les cartes et pion « examinateur ».</w:t>
      </w: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Le pion spécial de couleur noire représente l’examinateur ; il n’appartient à personne mais est utilisé par tous les joueurs de façon à gêner les adversaires.</w:t>
      </w: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A son tour de questionner, le joueur peut au lieu de jeter une carte « sujet », jeter une carte « examinateur ».</w:t>
      </w: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Il lance la roulette qui détermine le nombre de cases dont il peut déplacer l’examinateur.</w:t>
      </w: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Si la bille s’arrête dans la case N01, le joueur déplace le pion noir d’une case. (</w:t>
      </w:r>
      <w:proofErr w:type="gramStart"/>
      <w:r w:rsidRPr="0058409E">
        <w:rPr>
          <w:rFonts w:ascii="Arial" w:hAnsi="Arial" w:cs="Arial"/>
          <w:sz w:val="18"/>
          <w:szCs w:val="18"/>
        </w:rPr>
        <w:t>si</w:t>
      </w:r>
      <w:proofErr w:type="gramEnd"/>
      <w:r w:rsidRPr="0058409E">
        <w:rPr>
          <w:rFonts w:ascii="Arial" w:hAnsi="Arial" w:cs="Arial"/>
          <w:sz w:val="18"/>
          <w:szCs w:val="18"/>
        </w:rPr>
        <w:t xml:space="preserve"> sur la case 2, déplace le pion noir de 1 à 2 cases à son choix) (</w:t>
      </w:r>
      <w:proofErr w:type="gramStart"/>
      <w:r w:rsidRPr="0058409E">
        <w:rPr>
          <w:rFonts w:ascii="Arial" w:hAnsi="Arial" w:cs="Arial"/>
          <w:sz w:val="18"/>
          <w:szCs w:val="18"/>
        </w:rPr>
        <w:t>si</w:t>
      </w:r>
      <w:proofErr w:type="gramEnd"/>
      <w:r w:rsidRPr="0058409E">
        <w:rPr>
          <w:rFonts w:ascii="Arial" w:hAnsi="Arial" w:cs="Arial"/>
          <w:sz w:val="18"/>
          <w:szCs w:val="18"/>
        </w:rPr>
        <w:t xml:space="preserve"> sur la case 3, déplace de 1 ou 2 ou 3 à son choix)</w:t>
      </w:r>
    </w:p>
    <w:p w:rsidR="001F3690" w:rsidRPr="0058409E" w:rsidRDefault="001F3690" w:rsidP="0058409E">
      <w:pPr>
        <w:pStyle w:val="Sansinterligne"/>
        <w:jc w:val="both"/>
        <w:rPr>
          <w:rFonts w:ascii="Arial" w:hAnsi="Arial" w:cs="Arial"/>
          <w:sz w:val="18"/>
          <w:szCs w:val="18"/>
        </w:rPr>
      </w:pPr>
    </w:p>
    <w:p w:rsidR="001F3690" w:rsidRDefault="001F3690" w:rsidP="0058409E">
      <w:pPr>
        <w:pStyle w:val="Sansinterligne"/>
        <w:jc w:val="both"/>
        <w:rPr>
          <w:rFonts w:ascii="Arial" w:hAnsi="Arial" w:cs="Arial"/>
          <w:sz w:val="18"/>
          <w:szCs w:val="18"/>
        </w:rPr>
      </w:pPr>
      <w:r w:rsidRPr="0058409E">
        <w:rPr>
          <w:rFonts w:ascii="Arial" w:hAnsi="Arial" w:cs="Arial"/>
          <w:sz w:val="18"/>
          <w:szCs w:val="18"/>
        </w:rPr>
        <w:t>Ceci fait, le joueur ne peut plus poser de question : son tour est joué.</w:t>
      </w:r>
    </w:p>
    <w:p w:rsidR="00FA4507" w:rsidRDefault="00FA4507" w:rsidP="0058409E">
      <w:pPr>
        <w:pStyle w:val="Sansinterligne"/>
        <w:jc w:val="both"/>
        <w:rPr>
          <w:rFonts w:ascii="Arial" w:hAnsi="Arial" w:cs="Arial"/>
          <w:sz w:val="18"/>
          <w:szCs w:val="18"/>
        </w:rPr>
      </w:pPr>
    </w:p>
    <w:p w:rsidR="00FA4507" w:rsidRDefault="00FA4507" w:rsidP="0058409E">
      <w:pPr>
        <w:pStyle w:val="Sansinterligne"/>
        <w:jc w:val="both"/>
        <w:rPr>
          <w:rFonts w:ascii="Arial" w:hAnsi="Arial" w:cs="Arial"/>
          <w:sz w:val="18"/>
          <w:szCs w:val="18"/>
        </w:rPr>
      </w:pPr>
    </w:p>
    <w:p w:rsidR="00FA4507" w:rsidRDefault="00FA4507" w:rsidP="0058409E">
      <w:pPr>
        <w:pStyle w:val="Sansinterligne"/>
        <w:jc w:val="both"/>
        <w:rPr>
          <w:rFonts w:ascii="Arial" w:hAnsi="Arial" w:cs="Arial"/>
          <w:sz w:val="18"/>
          <w:szCs w:val="18"/>
        </w:rPr>
      </w:pPr>
    </w:p>
    <w:p w:rsidR="00FA4507" w:rsidRDefault="00FA4507" w:rsidP="0058409E">
      <w:pPr>
        <w:pStyle w:val="Sansinterligne"/>
        <w:jc w:val="both"/>
        <w:rPr>
          <w:rFonts w:ascii="Arial" w:hAnsi="Arial" w:cs="Arial"/>
          <w:sz w:val="18"/>
          <w:szCs w:val="18"/>
        </w:rPr>
      </w:pPr>
    </w:p>
    <w:p w:rsidR="00FA4507" w:rsidRDefault="00FA4507" w:rsidP="0058409E">
      <w:pPr>
        <w:pStyle w:val="Sansinterligne"/>
        <w:jc w:val="both"/>
        <w:rPr>
          <w:rFonts w:ascii="Arial" w:hAnsi="Arial" w:cs="Arial"/>
          <w:sz w:val="18"/>
          <w:szCs w:val="18"/>
        </w:rPr>
      </w:pPr>
    </w:p>
    <w:p w:rsidR="00FA4507" w:rsidRDefault="00FA4507" w:rsidP="0058409E">
      <w:pPr>
        <w:pStyle w:val="Sansinterligne"/>
        <w:jc w:val="both"/>
        <w:rPr>
          <w:rFonts w:ascii="Arial" w:hAnsi="Arial" w:cs="Arial"/>
          <w:sz w:val="18"/>
          <w:szCs w:val="18"/>
        </w:rPr>
      </w:pPr>
    </w:p>
    <w:p w:rsidR="00FA4507" w:rsidRPr="0058409E" w:rsidRDefault="00FA4507" w:rsidP="0058409E">
      <w:pPr>
        <w:pStyle w:val="Sansinterligne"/>
        <w:jc w:val="both"/>
        <w:rPr>
          <w:rFonts w:ascii="Arial" w:hAnsi="Arial" w:cs="Arial"/>
          <w:sz w:val="18"/>
          <w:szCs w:val="18"/>
        </w:rPr>
      </w:pPr>
      <w:r>
        <w:rPr>
          <w:rFonts w:ascii="Arial" w:hAnsi="Arial" w:cs="Arial"/>
          <w:sz w:val="18"/>
          <w:szCs w:val="18"/>
        </w:rPr>
        <w:t>1/2</w:t>
      </w:r>
    </w:p>
    <w:p w:rsidR="001F3690" w:rsidRPr="0058409E" w:rsidRDefault="001F3690" w:rsidP="0058409E">
      <w:pPr>
        <w:pStyle w:val="Sansinterligne"/>
        <w:jc w:val="both"/>
        <w:rPr>
          <w:rFonts w:ascii="Arial" w:hAnsi="Arial" w:cs="Arial"/>
          <w:sz w:val="18"/>
          <w:szCs w:val="18"/>
        </w:rPr>
      </w:pP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lastRenderedPageBreak/>
        <w:t>L’examinateur peut se placer soit sur une lettre libre, soit sur une lettre occupée (en franchissant éventuellement une ou plusieurs lettres occupées°</w:t>
      </w: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Cas de l’examinateur placé sur une lettre libre : il ne se passe rien d’autre (le seul intérêt est que la lettre ne se trouve plus libre et empêche un joueur de l’occuper)</w:t>
      </w: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Cas de l’examinateur placé sur une lettre occupée : ce coup oblige le joueur qui a un encrier sur cette lettre à :</w:t>
      </w:r>
    </w:p>
    <w:p w:rsidR="001F3690" w:rsidRDefault="001F3690" w:rsidP="0058409E">
      <w:pPr>
        <w:pStyle w:val="Sansinterligne"/>
        <w:jc w:val="both"/>
        <w:rPr>
          <w:rFonts w:ascii="Arial" w:hAnsi="Arial" w:cs="Arial"/>
          <w:sz w:val="18"/>
          <w:szCs w:val="18"/>
        </w:rPr>
      </w:pPr>
      <w:r w:rsidRPr="0058409E">
        <w:rPr>
          <w:rFonts w:ascii="Arial" w:hAnsi="Arial" w:cs="Arial"/>
          <w:sz w:val="18"/>
          <w:szCs w:val="18"/>
        </w:rPr>
        <w:t>Jeter une des cartes sujet de son choix parmi celles qu’il a en main (ou tirer la première carte du talon dans le cas de la partie à 2 joueurs)</w:t>
      </w:r>
    </w:p>
    <w:p w:rsidR="00FA4507" w:rsidRPr="0058409E" w:rsidRDefault="00FA4507" w:rsidP="0058409E">
      <w:pPr>
        <w:pStyle w:val="Sansinterligne"/>
        <w:jc w:val="both"/>
        <w:rPr>
          <w:rFonts w:ascii="Arial" w:hAnsi="Arial" w:cs="Arial"/>
          <w:sz w:val="18"/>
          <w:szCs w:val="18"/>
        </w:rPr>
      </w:pP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Annoncer un mot dudit sujet commençant par la lettre qu’il occupe avec l’examinateur.</w:t>
      </w: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 xml:space="preserve">Si la réponse est </w:t>
      </w:r>
      <w:proofErr w:type="gramStart"/>
      <w:r w:rsidRPr="0058409E">
        <w:rPr>
          <w:rFonts w:ascii="Arial" w:hAnsi="Arial" w:cs="Arial"/>
          <w:sz w:val="18"/>
          <w:szCs w:val="18"/>
        </w:rPr>
        <w:t>admise</w:t>
      </w:r>
      <w:proofErr w:type="gramEnd"/>
      <w:r w:rsidRPr="0058409E">
        <w:rPr>
          <w:rFonts w:ascii="Arial" w:hAnsi="Arial" w:cs="Arial"/>
          <w:sz w:val="18"/>
          <w:szCs w:val="18"/>
        </w:rPr>
        <w:t>, il place l’examinateur sur une lettre libre de son choix et laisse son encrier en place.</w:t>
      </w:r>
    </w:p>
    <w:p w:rsidR="001F3690" w:rsidRPr="0058409E" w:rsidRDefault="001F3690" w:rsidP="0058409E">
      <w:pPr>
        <w:pStyle w:val="Sansinterligne"/>
        <w:jc w:val="both"/>
        <w:rPr>
          <w:rFonts w:ascii="Arial" w:hAnsi="Arial" w:cs="Arial"/>
          <w:sz w:val="18"/>
          <w:szCs w:val="18"/>
        </w:rPr>
      </w:pPr>
      <w:r w:rsidRPr="0058409E">
        <w:rPr>
          <w:rFonts w:ascii="Arial" w:hAnsi="Arial" w:cs="Arial"/>
          <w:sz w:val="18"/>
          <w:szCs w:val="18"/>
        </w:rPr>
        <w:t>Il prendra la première carte du talon pour remplacer cette qu’il vient de jeter)</w:t>
      </w:r>
    </w:p>
    <w:p w:rsidR="001F3690" w:rsidRPr="0058409E" w:rsidRDefault="001F3690" w:rsidP="0058409E">
      <w:pPr>
        <w:pStyle w:val="Sansinterligne"/>
        <w:jc w:val="both"/>
        <w:rPr>
          <w:rFonts w:ascii="Arial" w:hAnsi="Arial" w:cs="Arial"/>
          <w:sz w:val="18"/>
          <w:szCs w:val="18"/>
        </w:rPr>
      </w:pPr>
    </w:p>
    <w:p w:rsidR="00C74113" w:rsidRPr="0058409E" w:rsidRDefault="00C74113" w:rsidP="0058409E">
      <w:pPr>
        <w:pStyle w:val="Sansinterligne"/>
        <w:jc w:val="both"/>
        <w:rPr>
          <w:rFonts w:ascii="Arial" w:hAnsi="Arial" w:cs="Arial"/>
          <w:sz w:val="18"/>
          <w:szCs w:val="18"/>
        </w:rPr>
      </w:pPr>
      <w:r w:rsidRPr="0058409E">
        <w:rPr>
          <w:rFonts w:ascii="Arial" w:hAnsi="Arial" w:cs="Arial"/>
          <w:sz w:val="18"/>
          <w:szCs w:val="18"/>
        </w:rPr>
        <w:t>Exemple : Le joueur A place l’examinateur sur la lettre T : lettre occupée par un des encriers du joueur B et retourne le sablier. B dispose alors de 30s pour répondre. Il a en main une carte « FLEURS » ; il pose cette carte devant lui et annonce TULIPE. La réponse convient et B reste sur la lettre T. Il place alors l’examinateur sur une lettre libre de son choix et prend la première carte du talon. Le tour passe au joueur suivant.</w:t>
      </w:r>
    </w:p>
    <w:p w:rsidR="00C74113" w:rsidRPr="0058409E" w:rsidRDefault="00C74113" w:rsidP="0058409E">
      <w:pPr>
        <w:pStyle w:val="Sansinterligne"/>
        <w:jc w:val="both"/>
        <w:rPr>
          <w:rFonts w:ascii="Arial" w:hAnsi="Arial" w:cs="Arial"/>
          <w:sz w:val="18"/>
          <w:szCs w:val="18"/>
        </w:rPr>
      </w:pPr>
    </w:p>
    <w:p w:rsidR="00C74113" w:rsidRPr="0058409E" w:rsidRDefault="00C74113" w:rsidP="0058409E">
      <w:pPr>
        <w:pStyle w:val="Sansinterligne"/>
        <w:jc w:val="both"/>
        <w:rPr>
          <w:rFonts w:ascii="Arial" w:hAnsi="Arial" w:cs="Arial"/>
          <w:sz w:val="18"/>
          <w:szCs w:val="18"/>
        </w:rPr>
      </w:pPr>
      <w:r w:rsidRPr="0058409E">
        <w:rPr>
          <w:rFonts w:ascii="Arial" w:hAnsi="Arial" w:cs="Arial"/>
          <w:sz w:val="18"/>
          <w:szCs w:val="18"/>
        </w:rPr>
        <w:t>Si le joueur ne peut pas répondre avant les 30s ou si la réponse ne convient pas, l’examinateur prend la place de l’encrier et celui-ci est retiré du jeu.</w:t>
      </w:r>
    </w:p>
    <w:p w:rsidR="00C74113" w:rsidRPr="0058409E" w:rsidRDefault="00C74113" w:rsidP="0058409E">
      <w:pPr>
        <w:pStyle w:val="Sansinterligne"/>
        <w:jc w:val="both"/>
        <w:rPr>
          <w:rFonts w:ascii="Arial" w:hAnsi="Arial" w:cs="Arial"/>
          <w:sz w:val="18"/>
          <w:szCs w:val="18"/>
        </w:rPr>
      </w:pPr>
      <w:r w:rsidRPr="0058409E">
        <w:rPr>
          <w:rFonts w:ascii="Arial" w:hAnsi="Arial" w:cs="Arial"/>
          <w:sz w:val="18"/>
          <w:szCs w:val="18"/>
        </w:rPr>
        <w:t>Le joueur cherchera évidemment par la suite, à faire de nouveau entrer son encrier sur le plateau en commençant par les lettres du carré extérieur.</w:t>
      </w:r>
    </w:p>
    <w:p w:rsidR="00C74113" w:rsidRPr="0058409E" w:rsidRDefault="00C74113" w:rsidP="0058409E">
      <w:pPr>
        <w:pStyle w:val="Sansinterligne"/>
        <w:jc w:val="both"/>
        <w:rPr>
          <w:rFonts w:ascii="Arial" w:hAnsi="Arial" w:cs="Arial"/>
          <w:sz w:val="18"/>
          <w:szCs w:val="18"/>
        </w:rPr>
      </w:pPr>
    </w:p>
    <w:p w:rsidR="00C74113" w:rsidRPr="0058409E" w:rsidRDefault="00C74113" w:rsidP="0058409E">
      <w:pPr>
        <w:pStyle w:val="Sansinterligne"/>
        <w:jc w:val="both"/>
        <w:rPr>
          <w:rFonts w:ascii="Arial" w:hAnsi="Arial" w:cs="Arial"/>
          <w:b/>
          <w:sz w:val="18"/>
          <w:szCs w:val="18"/>
        </w:rPr>
      </w:pPr>
      <w:r w:rsidRPr="0058409E">
        <w:rPr>
          <w:rFonts w:ascii="Arial" w:hAnsi="Arial" w:cs="Arial"/>
          <w:b/>
          <w:sz w:val="18"/>
          <w:szCs w:val="18"/>
        </w:rPr>
        <w:t>Approvisionnement en cartes</w:t>
      </w:r>
    </w:p>
    <w:p w:rsidR="00C74113" w:rsidRPr="0058409E" w:rsidRDefault="00C74113" w:rsidP="0058409E">
      <w:pPr>
        <w:pStyle w:val="Sansinterligne"/>
        <w:jc w:val="both"/>
        <w:rPr>
          <w:rFonts w:ascii="Arial" w:hAnsi="Arial" w:cs="Arial"/>
          <w:sz w:val="18"/>
          <w:szCs w:val="18"/>
        </w:rPr>
      </w:pPr>
      <w:r w:rsidRPr="0058409E">
        <w:rPr>
          <w:rFonts w:ascii="Arial" w:hAnsi="Arial" w:cs="Arial"/>
          <w:sz w:val="18"/>
          <w:szCs w:val="18"/>
        </w:rPr>
        <w:t>Dès qu’un joueur n’a plus que 3 cartes en main, il annonce « CARTES » et le donneur donne à chaque joueur 5 cartes prises du talon, ceci à chaque fois que le cas se produit.</w:t>
      </w:r>
    </w:p>
    <w:p w:rsidR="00C74113" w:rsidRPr="0058409E" w:rsidRDefault="00C74113" w:rsidP="0058409E">
      <w:pPr>
        <w:pStyle w:val="Sansinterligne"/>
        <w:jc w:val="both"/>
        <w:rPr>
          <w:rFonts w:ascii="Arial" w:hAnsi="Arial" w:cs="Arial"/>
          <w:sz w:val="18"/>
          <w:szCs w:val="18"/>
        </w:rPr>
      </w:pPr>
      <w:r w:rsidRPr="0058409E">
        <w:rPr>
          <w:rFonts w:ascii="Arial" w:hAnsi="Arial" w:cs="Arial"/>
          <w:sz w:val="18"/>
          <w:szCs w:val="18"/>
        </w:rPr>
        <w:t>Si le talon est épuisé, on reprend les cartes posées par les joueurs pour les battre et reconstituer un nouveau talon.</w:t>
      </w:r>
    </w:p>
    <w:p w:rsidR="00C74113" w:rsidRPr="0058409E" w:rsidRDefault="00C74113" w:rsidP="0058409E">
      <w:pPr>
        <w:pStyle w:val="Sansinterligne"/>
        <w:jc w:val="both"/>
        <w:rPr>
          <w:rFonts w:ascii="Arial" w:hAnsi="Arial" w:cs="Arial"/>
          <w:sz w:val="18"/>
          <w:szCs w:val="18"/>
        </w:rPr>
      </w:pPr>
    </w:p>
    <w:p w:rsidR="00C74113" w:rsidRPr="0058409E" w:rsidRDefault="00C74113" w:rsidP="0058409E">
      <w:pPr>
        <w:pStyle w:val="Sansinterligne"/>
        <w:jc w:val="both"/>
        <w:rPr>
          <w:rFonts w:ascii="Arial" w:hAnsi="Arial" w:cs="Arial"/>
          <w:sz w:val="18"/>
          <w:szCs w:val="18"/>
        </w:rPr>
      </w:pPr>
      <w:r w:rsidRPr="0058409E">
        <w:rPr>
          <w:rFonts w:ascii="Arial" w:hAnsi="Arial" w:cs="Arial"/>
          <w:b/>
          <w:sz w:val="18"/>
          <w:szCs w:val="18"/>
          <w:u w:val="single"/>
        </w:rPr>
        <w:t>PARTIE A DEUX JOUEURS</w:t>
      </w:r>
      <w:r w:rsidRPr="0058409E">
        <w:rPr>
          <w:rFonts w:ascii="Arial" w:hAnsi="Arial" w:cs="Arial"/>
          <w:sz w:val="18"/>
          <w:szCs w:val="18"/>
        </w:rPr>
        <w:t> : Les joueurs ne reçoivent pas de cartes au départ, mais ils tirent chacun à leur tour, la première carte du talon, qu’ils abattent aussitôt. Les 2 joueurs ont alors la possibilité de répondre.</w:t>
      </w:r>
    </w:p>
    <w:p w:rsidR="00C74113" w:rsidRPr="0058409E" w:rsidRDefault="00C74113" w:rsidP="0058409E">
      <w:pPr>
        <w:pStyle w:val="Sansinterligne"/>
        <w:jc w:val="both"/>
        <w:rPr>
          <w:rFonts w:ascii="Arial" w:hAnsi="Arial" w:cs="Arial"/>
          <w:sz w:val="18"/>
          <w:szCs w:val="18"/>
        </w:rPr>
      </w:pPr>
      <w:r w:rsidRPr="0058409E">
        <w:rPr>
          <w:rFonts w:ascii="Arial" w:hAnsi="Arial" w:cs="Arial"/>
          <w:sz w:val="18"/>
          <w:szCs w:val="18"/>
        </w:rPr>
        <w:t>Le joueur qui tire une carte Examinateur, l’utilise comme déjà indiqué plus haut.</w:t>
      </w:r>
    </w:p>
    <w:p w:rsidR="00C74113" w:rsidRPr="0058409E" w:rsidRDefault="00C74113" w:rsidP="0058409E">
      <w:pPr>
        <w:pStyle w:val="Sansinterligne"/>
        <w:jc w:val="both"/>
        <w:rPr>
          <w:rFonts w:ascii="Arial" w:hAnsi="Arial" w:cs="Arial"/>
          <w:sz w:val="18"/>
          <w:szCs w:val="18"/>
        </w:rPr>
      </w:pPr>
      <w:r w:rsidRPr="0058409E">
        <w:rPr>
          <w:rFonts w:ascii="Arial" w:hAnsi="Arial" w:cs="Arial"/>
          <w:sz w:val="18"/>
          <w:szCs w:val="18"/>
        </w:rPr>
        <w:t>Le mécanisme et le déplacement des encriers se jouent comme indiqué ci-dessus pour les parties à 3 ou 4 joueurs.</w:t>
      </w:r>
    </w:p>
    <w:p w:rsidR="00C74113" w:rsidRPr="0058409E" w:rsidRDefault="00C74113" w:rsidP="0058409E">
      <w:pPr>
        <w:pStyle w:val="Sansinterligne"/>
        <w:jc w:val="both"/>
        <w:rPr>
          <w:rFonts w:ascii="Arial" w:hAnsi="Arial" w:cs="Arial"/>
          <w:sz w:val="18"/>
          <w:szCs w:val="18"/>
        </w:rPr>
      </w:pPr>
    </w:p>
    <w:p w:rsidR="00C74113" w:rsidRPr="0058409E" w:rsidRDefault="00C74113" w:rsidP="0058409E">
      <w:pPr>
        <w:pStyle w:val="Sansinterligne"/>
        <w:jc w:val="both"/>
        <w:rPr>
          <w:rFonts w:ascii="Arial" w:hAnsi="Arial" w:cs="Arial"/>
          <w:sz w:val="18"/>
          <w:szCs w:val="18"/>
        </w:rPr>
      </w:pPr>
      <w:r w:rsidRPr="0058409E">
        <w:rPr>
          <w:rFonts w:ascii="Arial" w:hAnsi="Arial" w:cs="Arial"/>
          <w:b/>
          <w:sz w:val="18"/>
          <w:szCs w:val="18"/>
          <w:u w:val="single"/>
        </w:rPr>
        <w:t>CONSEILS AUX JOUEURS</w:t>
      </w:r>
      <w:r w:rsidRPr="0058409E">
        <w:rPr>
          <w:rFonts w:ascii="Arial" w:hAnsi="Arial" w:cs="Arial"/>
          <w:sz w:val="18"/>
          <w:szCs w:val="18"/>
        </w:rPr>
        <w:t> : Dans leur propre intérêt, les joueurs décident en début de partie s’ils sont d’accord ou non pour utiliser plusieurs fois le même mot. Nous conseillons toutefois de n’utiliser qu’une seule fois le même mot…</w:t>
      </w:r>
    </w:p>
    <w:p w:rsidR="00C74113" w:rsidRPr="0058409E" w:rsidRDefault="00C74113" w:rsidP="0058409E">
      <w:pPr>
        <w:pStyle w:val="Sansinterligne"/>
        <w:jc w:val="both"/>
        <w:rPr>
          <w:rFonts w:ascii="Arial" w:hAnsi="Arial" w:cs="Arial"/>
          <w:sz w:val="18"/>
          <w:szCs w:val="18"/>
        </w:rPr>
      </w:pPr>
      <w:r w:rsidRPr="0058409E">
        <w:rPr>
          <w:rFonts w:ascii="Arial" w:hAnsi="Arial" w:cs="Arial"/>
          <w:sz w:val="18"/>
          <w:szCs w:val="18"/>
        </w:rPr>
        <w:t xml:space="preserve">Ex : le sujet ANIMAL SAUVAGE  et la lettre C : on pourrait donner à chaque partie : CHAMEAU CERF CHAMOIS CHEVREUIL ETC… </w:t>
      </w:r>
    </w:p>
    <w:p w:rsidR="00C74113" w:rsidRPr="0058409E" w:rsidRDefault="00C74113" w:rsidP="0058409E">
      <w:pPr>
        <w:pStyle w:val="Sansinterligne"/>
        <w:jc w:val="both"/>
        <w:rPr>
          <w:rFonts w:ascii="Arial" w:hAnsi="Arial" w:cs="Arial"/>
          <w:sz w:val="18"/>
          <w:szCs w:val="18"/>
        </w:rPr>
      </w:pPr>
      <w:r w:rsidRPr="0058409E">
        <w:rPr>
          <w:rFonts w:ascii="Arial" w:hAnsi="Arial" w:cs="Arial"/>
          <w:sz w:val="18"/>
          <w:szCs w:val="18"/>
        </w:rPr>
        <w:t>Les joueurs qui auront à choisir une de leurs cartes « sujet » pour poser la question devront le faire en fonction</w:t>
      </w:r>
      <w:r w:rsidR="0058409E" w:rsidRPr="0058409E">
        <w:rPr>
          <w:rFonts w:ascii="Arial" w:hAnsi="Arial" w:cs="Arial"/>
          <w:sz w:val="18"/>
          <w:szCs w:val="18"/>
        </w:rPr>
        <w:t xml:space="preserve"> de la place des encriers des adversaires.</w:t>
      </w:r>
    </w:p>
    <w:p w:rsidR="0058409E" w:rsidRPr="0058409E" w:rsidRDefault="0058409E" w:rsidP="0058409E">
      <w:pPr>
        <w:pStyle w:val="Sansinterligne"/>
        <w:jc w:val="both"/>
        <w:rPr>
          <w:rFonts w:ascii="Arial" w:hAnsi="Arial" w:cs="Arial"/>
          <w:sz w:val="18"/>
          <w:szCs w:val="18"/>
        </w:rPr>
      </w:pPr>
      <w:r w:rsidRPr="0058409E">
        <w:rPr>
          <w:rFonts w:ascii="Arial" w:hAnsi="Arial" w:cs="Arial"/>
          <w:sz w:val="18"/>
          <w:szCs w:val="18"/>
        </w:rPr>
        <w:t>Ex : si un joueur cherche à placer son 3è encrier sur X pour gagner, le questionneur aura intérêt à choisir une carte pour laquelle il n’existe pas à priori, de réponse pour X…</w:t>
      </w:r>
    </w:p>
    <w:p w:rsidR="0058409E" w:rsidRPr="0058409E" w:rsidRDefault="0058409E" w:rsidP="0058409E">
      <w:pPr>
        <w:pStyle w:val="Sansinterligne"/>
        <w:jc w:val="both"/>
        <w:rPr>
          <w:rFonts w:ascii="Arial" w:hAnsi="Arial" w:cs="Arial"/>
          <w:sz w:val="18"/>
          <w:szCs w:val="18"/>
        </w:rPr>
      </w:pPr>
      <w:r w:rsidRPr="0058409E">
        <w:rPr>
          <w:rFonts w:ascii="Arial" w:hAnsi="Arial" w:cs="Arial"/>
          <w:sz w:val="18"/>
          <w:szCs w:val="18"/>
        </w:rPr>
        <w:t>Un joueur peut très bien placer le pion Examinateur sur une case occupée par l’un de ses propres encriers, ceci afin de faire sortir cet encrier, quitte à le faire entrer ensuite par une case extérieure plus avantageuse pour lui.</w:t>
      </w:r>
    </w:p>
    <w:p w:rsidR="0058409E" w:rsidRPr="0058409E" w:rsidRDefault="0058409E" w:rsidP="0058409E">
      <w:pPr>
        <w:pStyle w:val="Sansinterligne"/>
        <w:jc w:val="both"/>
        <w:rPr>
          <w:rFonts w:ascii="Arial" w:hAnsi="Arial" w:cs="Arial"/>
          <w:sz w:val="18"/>
          <w:szCs w:val="18"/>
        </w:rPr>
      </w:pPr>
      <w:r w:rsidRPr="0058409E">
        <w:rPr>
          <w:rFonts w:ascii="Arial" w:hAnsi="Arial" w:cs="Arial"/>
          <w:sz w:val="18"/>
          <w:szCs w:val="18"/>
        </w:rPr>
        <w:t xml:space="preserve">PRECISIONS : le sujet indiqué par les cartes est limitatif, mais doit être interprété dans un sens </w:t>
      </w:r>
      <w:proofErr w:type="gramStart"/>
      <w:r w:rsidRPr="0058409E">
        <w:rPr>
          <w:rFonts w:ascii="Arial" w:hAnsi="Arial" w:cs="Arial"/>
          <w:sz w:val="18"/>
          <w:szCs w:val="18"/>
        </w:rPr>
        <w:t>asse</w:t>
      </w:r>
      <w:proofErr w:type="gramEnd"/>
      <w:r w:rsidRPr="0058409E">
        <w:rPr>
          <w:rFonts w:ascii="Arial" w:hAnsi="Arial" w:cs="Arial"/>
          <w:sz w:val="18"/>
          <w:szCs w:val="18"/>
        </w:rPr>
        <w:t xml:space="preserve"> général.</w:t>
      </w:r>
    </w:p>
    <w:p w:rsidR="0058409E" w:rsidRPr="0058409E" w:rsidRDefault="0058409E" w:rsidP="0058409E">
      <w:pPr>
        <w:pStyle w:val="Sansinterligne"/>
        <w:jc w:val="both"/>
        <w:rPr>
          <w:rFonts w:ascii="Arial" w:hAnsi="Arial" w:cs="Arial"/>
          <w:sz w:val="18"/>
          <w:szCs w:val="18"/>
        </w:rPr>
      </w:pPr>
      <w:r w:rsidRPr="0058409E">
        <w:rPr>
          <w:rFonts w:ascii="Arial" w:hAnsi="Arial" w:cs="Arial"/>
          <w:sz w:val="18"/>
          <w:szCs w:val="18"/>
        </w:rPr>
        <w:t>Ex : pour le sujet AUTOMOBILE ACCESSOIRES » on considère bon :</w:t>
      </w:r>
    </w:p>
    <w:p w:rsidR="0058409E" w:rsidRPr="0058409E" w:rsidRDefault="0058409E" w:rsidP="0058409E">
      <w:pPr>
        <w:pStyle w:val="Sansinterligne"/>
        <w:jc w:val="both"/>
        <w:rPr>
          <w:rFonts w:ascii="Arial" w:hAnsi="Arial" w:cs="Arial"/>
          <w:sz w:val="18"/>
          <w:szCs w:val="18"/>
        </w:rPr>
      </w:pPr>
      <w:r w:rsidRPr="0058409E">
        <w:rPr>
          <w:rFonts w:ascii="Arial" w:hAnsi="Arial" w:cs="Arial"/>
          <w:sz w:val="18"/>
          <w:szCs w:val="18"/>
        </w:rPr>
        <w:t xml:space="preserve">Bobine, Bougie, Dynamo, Moteur, Roue, Manivelle, Châssis, pneu, enjoliveur </w:t>
      </w:r>
      <w:proofErr w:type="spellStart"/>
      <w:r w:rsidRPr="0058409E">
        <w:rPr>
          <w:rFonts w:ascii="Arial" w:hAnsi="Arial" w:cs="Arial"/>
          <w:sz w:val="18"/>
          <w:szCs w:val="18"/>
        </w:rPr>
        <w:t>etc</w:t>
      </w:r>
      <w:proofErr w:type="spellEnd"/>
      <w:r w:rsidRPr="0058409E">
        <w:rPr>
          <w:rFonts w:ascii="Arial" w:hAnsi="Arial" w:cs="Arial"/>
          <w:sz w:val="18"/>
          <w:szCs w:val="18"/>
        </w:rPr>
        <w:t>…</w:t>
      </w:r>
    </w:p>
    <w:p w:rsidR="0058409E" w:rsidRPr="0058409E" w:rsidRDefault="0058409E" w:rsidP="0058409E">
      <w:pPr>
        <w:pStyle w:val="Sansinterligne"/>
        <w:jc w:val="both"/>
        <w:rPr>
          <w:rFonts w:ascii="Arial" w:hAnsi="Arial" w:cs="Arial"/>
          <w:sz w:val="18"/>
          <w:szCs w:val="18"/>
        </w:rPr>
      </w:pPr>
      <w:r w:rsidRPr="0058409E">
        <w:rPr>
          <w:rFonts w:ascii="Arial" w:hAnsi="Arial" w:cs="Arial"/>
          <w:sz w:val="18"/>
          <w:szCs w:val="18"/>
        </w:rPr>
        <w:t>Qui sont des pièces caractéristiques d’une automobile</w:t>
      </w:r>
    </w:p>
    <w:p w:rsidR="0058409E" w:rsidRPr="0058409E" w:rsidRDefault="0058409E" w:rsidP="0058409E">
      <w:pPr>
        <w:pStyle w:val="Sansinterligne"/>
        <w:jc w:val="both"/>
        <w:rPr>
          <w:rFonts w:ascii="Arial" w:hAnsi="Arial" w:cs="Arial"/>
          <w:sz w:val="18"/>
          <w:szCs w:val="18"/>
        </w:rPr>
      </w:pPr>
      <w:r w:rsidRPr="0058409E">
        <w:rPr>
          <w:rFonts w:ascii="Arial" w:hAnsi="Arial" w:cs="Arial"/>
          <w:sz w:val="18"/>
          <w:szCs w:val="18"/>
        </w:rPr>
        <w:t>Mais mauvais : ECROU TISSU PENDULE RADIO RESSORT PLASTIQUE TAPIS COLLE qui ne sont pas caractéristiques de l’automobile bien que pouvant entrer dans sa fabrication.</w:t>
      </w:r>
    </w:p>
    <w:p w:rsidR="0058409E" w:rsidRPr="0058409E" w:rsidRDefault="0058409E" w:rsidP="0058409E">
      <w:pPr>
        <w:pStyle w:val="Sansinterligne"/>
        <w:jc w:val="both"/>
        <w:rPr>
          <w:rFonts w:ascii="Arial" w:hAnsi="Arial" w:cs="Arial"/>
          <w:sz w:val="18"/>
          <w:szCs w:val="18"/>
        </w:rPr>
      </w:pPr>
    </w:p>
    <w:p w:rsidR="0058409E" w:rsidRPr="0058409E" w:rsidRDefault="0058409E" w:rsidP="0058409E">
      <w:pPr>
        <w:pStyle w:val="Sansinterligne"/>
        <w:jc w:val="center"/>
        <w:rPr>
          <w:rFonts w:ascii="Arial" w:hAnsi="Arial" w:cs="Arial"/>
          <w:sz w:val="18"/>
          <w:szCs w:val="18"/>
        </w:rPr>
      </w:pPr>
      <w:r w:rsidRPr="0058409E">
        <w:rPr>
          <w:rFonts w:ascii="Arial" w:hAnsi="Arial" w:cs="Arial"/>
          <w:sz w:val="18"/>
          <w:szCs w:val="18"/>
        </w:rPr>
        <w:t>CREATION : JOUETS EDUCATIFS UNIVERSELS</w:t>
      </w:r>
    </w:p>
    <w:p w:rsidR="0058409E" w:rsidRPr="0058409E" w:rsidRDefault="0058409E" w:rsidP="0058409E">
      <w:pPr>
        <w:pStyle w:val="Sansinterligne"/>
        <w:jc w:val="center"/>
        <w:rPr>
          <w:rFonts w:ascii="Arial" w:hAnsi="Arial" w:cs="Arial"/>
          <w:sz w:val="18"/>
          <w:szCs w:val="18"/>
        </w:rPr>
      </w:pPr>
    </w:p>
    <w:p w:rsidR="0058409E" w:rsidRPr="0058409E" w:rsidRDefault="0058409E" w:rsidP="0058409E">
      <w:pPr>
        <w:pStyle w:val="Sansinterligne"/>
        <w:jc w:val="center"/>
        <w:rPr>
          <w:rFonts w:ascii="Arial" w:hAnsi="Arial" w:cs="Arial"/>
          <w:sz w:val="18"/>
          <w:szCs w:val="18"/>
        </w:rPr>
      </w:pPr>
      <w:r w:rsidRPr="0058409E">
        <w:rPr>
          <w:rFonts w:ascii="Arial" w:hAnsi="Arial" w:cs="Arial"/>
          <w:sz w:val="18"/>
          <w:szCs w:val="18"/>
        </w:rPr>
        <w:t>Bonne partie !</w:t>
      </w:r>
    </w:p>
    <w:p w:rsidR="0058409E" w:rsidRDefault="0058409E" w:rsidP="00C76A58">
      <w:pPr>
        <w:pStyle w:val="Sansinterligne"/>
      </w:pPr>
    </w:p>
    <w:p w:rsidR="001F3690" w:rsidRDefault="001F3690" w:rsidP="00C76A58">
      <w:pPr>
        <w:pStyle w:val="Sansinterligne"/>
      </w:pPr>
    </w:p>
    <w:p w:rsidR="00C76A58" w:rsidRDefault="00FA4507" w:rsidP="00C76A58">
      <w:pPr>
        <w:pStyle w:val="Sansinterligne"/>
      </w:pPr>
      <w:r>
        <w:t>2/2</w:t>
      </w:r>
    </w:p>
    <w:p w:rsidR="00D04DAB" w:rsidRDefault="00D04DAB" w:rsidP="00C76A58">
      <w:pPr>
        <w:pStyle w:val="Sansinterligne"/>
      </w:pPr>
    </w:p>
    <w:p w:rsidR="00D04DAB" w:rsidRDefault="00D04DAB" w:rsidP="00C76A58">
      <w:pPr>
        <w:pStyle w:val="Sansinterligne"/>
      </w:pPr>
    </w:p>
    <w:p w:rsidR="00D04DAB" w:rsidRDefault="00D04DAB" w:rsidP="00C76A58">
      <w:pPr>
        <w:pStyle w:val="Sansinterligne"/>
      </w:pPr>
    </w:p>
    <w:p w:rsidR="00D04DAB" w:rsidRDefault="00D04DAB" w:rsidP="00C76A58">
      <w:pPr>
        <w:pStyle w:val="Sansinterligne"/>
      </w:pPr>
    </w:p>
    <w:p w:rsidR="00D04DAB" w:rsidRDefault="00D04DAB" w:rsidP="00C76A58">
      <w:pPr>
        <w:pStyle w:val="Sansinterligne"/>
      </w:pPr>
    </w:p>
    <w:p w:rsidR="00D04DAB" w:rsidRDefault="00D04DAB" w:rsidP="00C76A58">
      <w:pPr>
        <w:pStyle w:val="Sansinterligne"/>
      </w:pPr>
    </w:p>
    <w:p w:rsidR="00D04DAB" w:rsidRDefault="00D04DAB" w:rsidP="00C76A58">
      <w:pPr>
        <w:pStyle w:val="Sansinterligne"/>
      </w:pPr>
    </w:p>
    <w:p w:rsidR="00D04DAB" w:rsidRDefault="00D04DAB" w:rsidP="00D04DAB">
      <w:pPr>
        <w:pStyle w:val="Sansinterligne"/>
        <w:jc w:val="center"/>
        <w:rPr>
          <w:sz w:val="36"/>
          <w:szCs w:val="36"/>
        </w:rPr>
      </w:pPr>
      <w:hyperlink r:id="rId4" w:history="1">
        <w:r w:rsidRPr="00567553">
          <w:rPr>
            <w:rStyle w:val="Lienhypertexte"/>
            <w:sz w:val="36"/>
            <w:szCs w:val="36"/>
          </w:rPr>
          <w:t>http://aillantrecreajeux.sportsregions.fr/</w:t>
        </w:r>
      </w:hyperlink>
    </w:p>
    <w:p w:rsidR="00D04DAB" w:rsidRPr="00D04DAB" w:rsidRDefault="00D04DAB" w:rsidP="00D04DAB">
      <w:pPr>
        <w:pStyle w:val="Sansinterligne"/>
        <w:jc w:val="center"/>
        <w:rPr>
          <w:sz w:val="36"/>
          <w:szCs w:val="36"/>
        </w:rPr>
      </w:pPr>
    </w:p>
    <w:p w:rsidR="00D04DAB" w:rsidRDefault="00D04DAB" w:rsidP="00C76A58">
      <w:pPr>
        <w:pStyle w:val="Sansinterligne"/>
      </w:pPr>
    </w:p>
    <w:sectPr w:rsidR="00D04DAB" w:rsidSect="00C76A5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76A58"/>
    <w:rsid w:val="001F3690"/>
    <w:rsid w:val="0030153C"/>
    <w:rsid w:val="0058409E"/>
    <w:rsid w:val="00BD4FAC"/>
    <w:rsid w:val="00C74113"/>
    <w:rsid w:val="00C76A58"/>
    <w:rsid w:val="00D04DAB"/>
    <w:rsid w:val="00E42BE9"/>
    <w:rsid w:val="00FA450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76A58"/>
    <w:pPr>
      <w:spacing w:after="0" w:line="240" w:lineRule="auto"/>
    </w:pPr>
  </w:style>
  <w:style w:type="character" w:styleId="Lienhypertexte">
    <w:name w:val="Hyperlink"/>
    <w:basedOn w:val="Policepardfaut"/>
    <w:uiPriority w:val="99"/>
    <w:unhideWhenUsed/>
    <w:rsid w:val="00D04D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illantrecreajeux.sportsregio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1262</Words>
  <Characters>6947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vero</cp:lastModifiedBy>
  <cp:revision>3</cp:revision>
  <dcterms:created xsi:type="dcterms:W3CDTF">2017-02-17T23:04:00Z</dcterms:created>
  <dcterms:modified xsi:type="dcterms:W3CDTF">2017-02-17T23:57:00Z</dcterms:modified>
</cp:coreProperties>
</file>